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930" w:rsidRPr="008B02FF" w:rsidRDefault="00C71930" w:rsidP="00C719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02FF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D83818" w:rsidRPr="00076ED1" w:rsidRDefault="00D13706" w:rsidP="00D83818">
      <w:pPr>
        <w:widowControl w:val="0"/>
        <w:autoSpaceDE w:val="0"/>
        <w:autoSpaceDN w:val="0"/>
        <w:spacing w:line="235" w:lineRule="auto"/>
        <w:jc w:val="center"/>
        <w:rPr>
          <w:rFonts w:ascii="Times" w:eastAsia="Times-Roman" w:hAnsi="Times" w:cs="Times New Roman"/>
          <w:b/>
          <w:szCs w:val="28"/>
        </w:rPr>
      </w:pPr>
      <w:r w:rsidRPr="008B02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</w:t>
      </w:r>
      <w:r w:rsidRPr="008B02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8B02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дминистративному регламенту </w:t>
      </w:r>
      <w:r w:rsidR="00C37D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E6D4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государственной услуги </w:t>
      </w:r>
      <w:r w:rsidR="00C37D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83818" w:rsidRPr="00076ED1">
        <w:rPr>
          <w:rFonts w:ascii="Times" w:hAnsi="Times"/>
          <w:b/>
          <w:sz w:val="28"/>
          <w:szCs w:val="28"/>
        </w:rPr>
        <w:t>«</w:t>
      </w:r>
      <w:r w:rsidR="00D83818" w:rsidRPr="00076ED1">
        <w:rPr>
          <w:rFonts w:ascii="Times" w:hAnsi="Times" w:cs="Times New Roman"/>
          <w:b/>
          <w:color w:val="000000"/>
          <w:sz w:val="28"/>
          <w:szCs w:val="28"/>
        </w:rPr>
        <w:t>П</w:t>
      </w:r>
      <w:r w:rsidR="00D83818" w:rsidRPr="00076ED1">
        <w:rPr>
          <w:rFonts w:ascii="Times" w:hAnsi="Times"/>
          <w:b/>
          <w:sz w:val="28"/>
          <w:szCs w:val="28"/>
        </w:rPr>
        <w:t xml:space="preserve">редоставление субсидий сельскохозяйственным товаропроизводителям (кроме граждан, ведущих личное подсобное хозяйство) на возмещение сельскохозяйственным товаропроизводителям части фактически осуществленных ими расходов </w:t>
      </w:r>
      <w:r w:rsidR="00D83818" w:rsidRPr="000D2BC8">
        <w:rPr>
          <w:rFonts w:ascii="Times" w:hAnsi="Times"/>
          <w:b/>
          <w:sz w:val="28"/>
          <w:szCs w:val="28"/>
        </w:rPr>
        <w:t>на реализацию мероприятий в области мелиорации земель сельскохозяйственного назначения в рамках регионального проекта «Экспорт продукции агропромышленного комплекса» и федерального проекта «Экспорт продукции агропромышленного комплекса»</w:t>
      </w:r>
      <w:r w:rsidR="00D83818" w:rsidRPr="00076ED1">
        <w:rPr>
          <w:rFonts w:ascii="Times" w:hAnsi="Times" w:cs="Times New Roman"/>
          <w:b/>
          <w:sz w:val="28"/>
          <w:szCs w:val="28"/>
        </w:rPr>
        <w:t xml:space="preserve"> </w:t>
      </w:r>
    </w:p>
    <w:p w:rsidR="005929AC" w:rsidRPr="006E6D43" w:rsidRDefault="00243666" w:rsidP="00D83818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E6D43">
        <w:rPr>
          <w:rFonts w:ascii="Times New Roman" w:eastAsia="Times New Roman" w:hAnsi="Times New Roman" w:cs="Times New Roman"/>
          <w:sz w:val="28"/>
          <w:szCs w:val="28"/>
        </w:rPr>
        <w:t xml:space="preserve">Настоящее </w:t>
      </w:r>
      <w:r w:rsidR="00AB1127" w:rsidRPr="006E6D43">
        <w:rPr>
          <w:rFonts w:ascii="Times New Roman" w:eastAsia="Times New Roman" w:hAnsi="Times New Roman" w:cs="Times New Roman"/>
          <w:sz w:val="28"/>
          <w:szCs w:val="28"/>
        </w:rPr>
        <w:t xml:space="preserve">редакция 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B1127" w:rsidRPr="006E6D4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сельского хозяйства и продовольствия Ростовской области </w:t>
      </w:r>
      <w:r w:rsidR="00C546C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546C5" w:rsidRPr="00C546C5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="00D83818" w:rsidRPr="00BB0DD2">
        <w:rPr>
          <w:rFonts w:ascii="Times" w:hAnsi="Times"/>
          <w:b/>
          <w:sz w:val="28"/>
          <w:szCs w:val="28"/>
        </w:rPr>
        <w:t>«</w:t>
      </w:r>
      <w:r w:rsidR="00D83818" w:rsidRPr="00BB0DD2">
        <w:rPr>
          <w:rFonts w:ascii="Times" w:hAnsi="Times" w:cs="Times New Roman"/>
          <w:color w:val="000000"/>
          <w:sz w:val="28"/>
          <w:szCs w:val="28"/>
        </w:rPr>
        <w:t>П</w:t>
      </w:r>
      <w:r w:rsidR="00D83818" w:rsidRPr="00BB0DD2">
        <w:rPr>
          <w:rFonts w:ascii="Times" w:hAnsi="Times"/>
          <w:sz w:val="28"/>
          <w:szCs w:val="28"/>
        </w:rPr>
        <w:t xml:space="preserve">редоставление субсидий сельскохозяйственным товаропроизводителям (кроме граждан, ведущих личное подсобное хозяйство) </w:t>
      </w:r>
      <w:r w:rsidR="00D83818" w:rsidRPr="000D2BC8">
        <w:rPr>
          <w:rFonts w:ascii="Times" w:hAnsi="Times"/>
          <w:sz w:val="28"/>
          <w:szCs w:val="28"/>
        </w:rPr>
        <w:t>на возмещение сельскохозяйственным товаропроизводителям части фактически осуществленных ими расходов на выполнение гидромелиоративных мероприятий, связанных со строительством, реконструкцией и техническим перевооружением оросительных и осушительных систем общего и индивидуального пользования и отдельно расположенных гидротехнических сооружений</w:t>
      </w:r>
      <w:proofErr w:type="gramEnd"/>
      <w:r w:rsidR="00D83818" w:rsidRPr="000D2BC8">
        <w:rPr>
          <w:rFonts w:ascii="Times" w:hAnsi="Times"/>
          <w:sz w:val="28"/>
          <w:szCs w:val="28"/>
        </w:rPr>
        <w:t xml:space="preserve">, </w:t>
      </w:r>
      <w:proofErr w:type="gramStart"/>
      <w:r w:rsidR="00D83818" w:rsidRPr="000D2BC8">
        <w:rPr>
          <w:rFonts w:ascii="Times" w:hAnsi="Times"/>
          <w:sz w:val="28"/>
          <w:szCs w:val="28"/>
        </w:rPr>
        <w:t>а также рыбоводных прудов, принадлежащих на праве собственности (аренды) сельскохозяйственным товаропроизводителям, приобретение машин, установок, дождевальных и поливальных аппаратов, насосных станций, включенных в сводный сметный расчет стоимости строительства, реконструкции и технического перевооружения (в том числе приобретенных в лизинг), за исключением затрат, связанных с проведением проектных и изыскательских работ и (или) подготовкой проектной документации в отношении указанных объектов, за исключением затрат, связанных</w:t>
      </w:r>
      <w:proofErr w:type="gramEnd"/>
      <w:r w:rsidR="00D83818" w:rsidRPr="000D2BC8">
        <w:rPr>
          <w:rFonts w:ascii="Times" w:hAnsi="Times"/>
          <w:sz w:val="28"/>
          <w:szCs w:val="28"/>
        </w:rPr>
        <w:t xml:space="preserve"> </w:t>
      </w:r>
      <w:proofErr w:type="gramStart"/>
      <w:r w:rsidR="00D83818" w:rsidRPr="000D2BC8">
        <w:rPr>
          <w:rFonts w:ascii="Times" w:hAnsi="Times"/>
          <w:sz w:val="28"/>
          <w:szCs w:val="28"/>
        </w:rPr>
        <w:t xml:space="preserve">с проведением проектных и изыскательских работ и (или) подготовкой проектной документации в отношении указанных объектов», </w:t>
      </w:r>
      <w:r w:rsidR="00D83818" w:rsidRPr="000D2BC8">
        <w:rPr>
          <w:rFonts w:ascii="Times" w:hAnsi="Times"/>
          <w:sz w:val="28"/>
          <w:szCs w:val="28"/>
        </w:rPr>
        <w:br/>
        <w:t xml:space="preserve">на возмещение сельскохозяйственным товаропроизводителям части фактически осуществленных ими расходов на выполнение </w:t>
      </w:r>
      <w:proofErr w:type="spellStart"/>
      <w:r w:rsidR="00D83818" w:rsidRPr="000D2BC8">
        <w:rPr>
          <w:rFonts w:ascii="Times" w:hAnsi="Times"/>
          <w:sz w:val="28"/>
          <w:szCs w:val="28"/>
        </w:rPr>
        <w:t>культуртехнических</w:t>
      </w:r>
      <w:proofErr w:type="spellEnd"/>
      <w:r w:rsidR="00D83818" w:rsidRPr="000D2BC8">
        <w:rPr>
          <w:rFonts w:ascii="Times" w:hAnsi="Times"/>
          <w:sz w:val="28"/>
          <w:szCs w:val="28"/>
        </w:rPr>
        <w:t xml:space="preserve"> мероприятий на выбывших сельскохозяйственных угодьях, вовлекаемых в сельскохозяйственный оборот, в том числе расчистку земель от древесной и травянистой растительности, кочек, пней и мха, а также от камней и иных предметов;</w:t>
      </w:r>
      <w:proofErr w:type="gramEnd"/>
      <w:r w:rsidR="00D83818" w:rsidRPr="000D2BC8">
        <w:rPr>
          <w:rFonts w:ascii="Times" w:hAnsi="Times"/>
          <w:sz w:val="28"/>
          <w:szCs w:val="28"/>
        </w:rPr>
        <w:t xml:space="preserve"> </w:t>
      </w:r>
      <w:proofErr w:type="gramStart"/>
      <w:r w:rsidR="00D83818" w:rsidRPr="000D2BC8">
        <w:rPr>
          <w:rFonts w:ascii="Times" w:hAnsi="Times"/>
          <w:sz w:val="28"/>
          <w:szCs w:val="28"/>
        </w:rPr>
        <w:t xml:space="preserve">рыхление, </w:t>
      </w:r>
      <w:proofErr w:type="spellStart"/>
      <w:r w:rsidR="00D83818" w:rsidRPr="000D2BC8">
        <w:rPr>
          <w:rFonts w:ascii="Times" w:hAnsi="Times"/>
          <w:sz w:val="28"/>
          <w:szCs w:val="28"/>
        </w:rPr>
        <w:t>пескование</w:t>
      </w:r>
      <w:proofErr w:type="spellEnd"/>
      <w:r w:rsidR="00D83818" w:rsidRPr="000D2BC8">
        <w:rPr>
          <w:rFonts w:ascii="Times" w:hAnsi="Times"/>
          <w:sz w:val="28"/>
          <w:szCs w:val="28"/>
        </w:rPr>
        <w:t xml:space="preserve">, </w:t>
      </w:r>
      <w:proofErr w:type="spellStart"/>
      <w:r w:rsidR="00D83818" w:rsidRPr="000D2BC8">
        <w:rPr>
          <w:rFonts w:ascii="Times" w:hAnsi="Times"/>
          <w:sz w:val="28"/>
          <w:szCs w:val="28"/>
        </w:rPr>
        <w:t>глинование</w:t>
      </w:r>
      <w:proofErr w:type="spellEnd"/>
      <w:r w:rsidR="00D83818" w:rsidRPr="000D2BC8">
        <w:rPr>
          <w:rFonts w:ascii="Times" w:hAnsi="Times"/>
          <w:sz w:val="28"/>
          <w:szCs w:val="28"/>
        </w:rPr>
        <w:t xml:space="preserve">, землевание, плантаж и первичная обработка почвы; внесение </w:t>
      </w:r>
      <w:proofErr w:type="spellStart"/>
      <w:r w:rsidR="00D83818" w:rsidRPr="000D2BC8">
        <w:rPr>
          <w:rFonts w:ascii="Times" w:hAnsi="Times"/>
          <w:sz w:val="28"/>
          <w:szCs w:val="28"/>
        </w:rPr>
        <w:t>мелиорантов</w:t>
      </w:r>
      <w:proofErr w:type="spellEnd"/>
      <w:r w:rsidR="00D83818" w:rsidRPr="000D2BC8">
        <w:rPr>
          <w:rFonts w:ascii="Times" w:hAnsi="Times"/>
          <w:sz w:val="28"/>
          <w:szCs w:val="28"/>
        </w:rPr>
        <w:t>, понижающих кислотность почв</w:t>
      </w:r>
      <w:r w:rsidR="00D8381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 xml:space="preserve">вносится на основании протоколом № 3 заседания комиссии по повышению качества и доступности предоставления государственных и муниципальных услуг и организации межведомственного взаимодействия в Ростовской области от 16.06.2017 (РК от 22.06.2017 №5/1630), с </w:t>
      </w:r>
      <w:r w:rsidR="00702FD8" w:rsidRPr="006E6D43">
        <w:rPr>
          <w:rFonts w:ascii="Times New Roman" w:eastAsia="Times New Roman" w:hAnsi="Times New Roman" w:cs="Times New Roman"/>
          <w:sz w:val="28"/>
          <w:szCs w:val="28"/>
        </w:rPr>
        <w:t>цел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>ью</w:t>
      </w:r>
      <w:r w:rsidR="00702FD8" w:rsidRPr="006E6D43">
        <w:rPr>
          <w:rFonts w:ascii="Times New Roman" w:eastAsia="Times New Roman" w:hAnsi="Times New Roman" w:cs="Times New Roman"/>
          <w:sz w:val="28"/>
          <w:szCs w:val="28"/>
        </w:rPr>
        <w:t xml:space="preserve"> оптимизации (повышения качества) предос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>тавления государственной услуги.</w:t>
      </w:r>
      <w:proofErr w:type="gramEnd"/>
    </w:p>
    <w:p w:rsidR="00E85E84" w:rsidRPr="006E6D43" w:rsidRDefault="005929AC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E6D4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п. 1.7. постановления Правительства Ростовской области от 05.09.2012 №</w:t>
      </w:r>
      <w:r w:rsidR="00522BDA" w:rsidRPr="006E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t xml:space="preserve">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 для проведения независимой 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экспертизы </w:t>
      </w:r>
      <w:r w:rsidR="00C3795D" w:rsidRPr="006E6D43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95D" w:rsidRPr="006E6D43">
        <w:rPr>
          <w:rFonts w:ascii="Times New Roman" w:eastAsia="Times New Roman" w:hAnsi="Times New Roman" w:cs="Times New Roman"/>
          <w:sz w:val="28"/>
          <w:szCs w:val="28"/>
        </w:rPr>
        <w:t xml:space="preserve">проекта постановления министерства сельского хозяйства и продовольствия Ростовской области о внесении изменений в  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t>Административн</w:t>
      </w:r>
      <w:r w:rsidR="00C3795D" w:rsidRPr="006E6D43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 w:rsidR="006378D9" w:rsidRPr="006E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t>размещ</w:t>
      </w:r>
      <w:r w:rsidR="00E85E84" w:rsidRPr="006E6D43">
        <w:rPr>
          <w:rFonts w:ascii="Times New Roman" w:eastAsia="Times New Roman" w:hAnsi="Times New Roman" w:cs="Times New Roman"/>
          <w:sz w:val="28"/>
          <w:szCs w:val="28"/>
        </w:rPr>
        <w:t>ается</w:t>
      </w:r>
      <w:r w:rsidR="00C71930" w:rsidRPr="006E6D43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минсельхозпрода области – </w:t>
      </w:r>
      <w:hyperlink r:id="rId4" w:history="1">
        <w:r w:rsidR="00C71930" w:rsidRPr="006E6D4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71930" w:rsidRPr="006E6D4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C71930" w:rsidRPr="006E6D4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don</w:t>
        </w:r>
        <w:r w:rsidR="00C71930" w:rsidRPr="006E6D4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C71930" w:rsidRPr="006E6D4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agro</w:t>
        </w:r>
        <w:proofErr w:type="gramEnd"/>
        <w:r w:rsidR="00C71930" w:rsidRPr="006E6D4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C71930" w:rsidRPr="006E6D4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522BDA" w:rsidRPr="006E6D43">
        <w:t>.</w:t>
      </w:r>
      <w:r w:rsidR="00995B38" w:rsidRPr="006E6D43">
        <w:t xml:space="preserve"> </w:t>
      </w:r>
      <w:r w:rsidR="008A38BE" w:rsidRPr="006E6D43">
        <w:rPr>
          <w:rFonts w:ascii="Times New Roman" w:eastAsia="Times New Roman" w:hAnsi="Times New Roman" w:cs="Times New Roman"/>
          <w:sz w:val="28"/>
          <w:szCs w:val="28"/>
        </w:rPr>
        <w:t>для независимой экспертизы</w:t>
      </w:r>
      <w:r w:rsidR="006378D9" w:rsidRPr="006E6D43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E85E84" w:rsidRPr="006E6D43">
        <w:rPr>
          <w:rFonts w:ascii="Times New Roman" w:eastAsia="Times New Roman" w:hAnsi="Times New Roman" w:cs="Times New Roman"/>
          <w:sz w:val="28"/>
          <w:szCs w:val="28"/>
        </w:rPr>
        <w:t xml:space="preserve">роком не менее </w:t>
      </w:r>
      <w:r w:rsidR="00C546C5">
        <w:rPr>
          <w:rFonts w:ascii="Times New Roman" w:eastAsia="Times New Roman" w:hAnsi="Times New Roman" w:cs="Times New Roman"/>
          <w:sz w:val="28"/>
          <w:szCs w:val="28"/>
        </w:rPr>
        <w:t>15</w:t>
      </w:r>
      <w:r w:rsidR="00E85E84" w:rsidRPr="006E6D43">
        <w:rPr>
          <w:rFonts w:ascii="Times New Roman" w:eastAsia="Times New Roman" w:hAnsi="Times New Roman" w:cs="Times New Roman"/>
          <w:sz w:val="28"/>
          <w:szCs w:val="28"/>
        </w:rPr>
        <w:t xml:space="preserve"> дней.</w:t>
      </w:r>
    </w:p>
    <w:p w:rsidR="002C23F5" w:rsidRPr="006E6D43" w:rsidRDefault="002C23F5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D43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 устанавливает сроки и последовательность административных процедур и действий при оказании государственной услуги; порядок взаимодействия между структурными подразделениями министерства</w:t>
      </w:r>
      <w:r w:rsidR="002C3449" w:rsidRPr="006E6D43">
        <w:rPr>
          <w:rFonts w:ascii="Times New Roman" w:eastAsia="Times New Roman" w:hAnsi="Times New Roman" w:cs="Times New Roman"/>
          <w:sz w:val="28"/>
          <w:szCs w:val="28"/>
        </w:rPr>
        <w:t>, его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 xml:space="preserve"> должностными лицами </w:t>
      </w:r>
      <w:r w:rsidR="002C3449" w:rsidRPr="006E6D43">
        <w:rPr>
          <w:rFonts w:ascii="Times New Roman" w:eastAsia="Times New Roman" w:hAnsi="Times New Roman" w:cs="Times New Roman"/>
          <w:sz w:val="28"/>
          <w:szCs w:val="28"/>
        </w:rPr>
        <w:t xml:space="preserve">и заявителями 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>на каждом этапе рассмотрения заявления, проверки представленных документов и принятия конечного решения; закрепляет исчерпывающий перечень  необходимых документов, требуемых от заявителей; оснований для отказа в приеме документов, необходимых для предоставления государственной услуги; оснований для отказа в предоставлении государственной услуги. Также Административным регламентом подробно регулируется досудебный (внесудебный) порядок обжалования решений и действий (бездействия) должностных лиц министерства.</w:t>
      </w:r>
    </w:p>
    <w:p w:rsidR="00243666" w:rsidRPr="006E6D43" w:rsidRDefault="002C3449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D43">
        <w:rPr>
          <w:rFonts w:ascii="Times New Roman" w:eastAsia="Times New Roman" w:hAnsi="Times New Roman" w:cs="Times New Roman"/>
          <w:sz w:val="28"/>
          <w:szCs w:val="28"/>
        </w:rPr>
        <w:t>Кроме того, а</w:t>
      </w:r>
      <w:r w:rsidR="00EA7CFF" w:rsidRPr="006E6D43">
        <w:rPr>
          <w:rFonts w:ascii="Times New Roman" w:eastAsia="Times New Roman" w:hAnsi="Times New Roman" w:cs="Times New Roman"/>
          <w:sz w:val="28"/>
          <w:szCs w:val="28"/>
        </w:rPr>
        <w:t xml:space="preserve"> данном проекте предусмотрены нормы организации предоставления государственной услуги на базе многофункциональных центров предоставления государственных и муниципальных услуг Ростовской области (далее – МФЦ).</w:t>
      </w:r>
      <w:r w:rsidR="00243666" w:rsidRPr="006E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666" w:rsidRPr="006E6D43">
        <w:rPr>
          <w:rFonts w:ascii="Times New Roman" w:hAnsi="Times New Roman" w:cs="Times New Roman"/>
          <w:bCs/>
          <w:sz w:val="28"/>
          <w:szCs w:val="28"/>
        </w:rPr>
        <w:t>Информация по вопросам предоставления государственной услуги, а также сведения о ходе ее предоставления которые могут быть получены заявителем с использованием федеральной государственной информационной системы «Единый портал государственных и муниципальных услуг (функций)» (далее –</w:t>
      </w:r>
      <w:r w:rsidR="00243666" w:rsidRPr="006E6D43">
        <w:rPr>
          <w:rFonts w:ascii="Times New Roman" w:hAnsi="Times New Roman" w:cs="Times New Roman"/>
          <w:sz w:val="28"/>
          <w:szCs w:val="28"/>
        </w:rPr>
        <w:t xml:space="preserve"> ЕПГУ)</w:t>
      </w:r>
      <w:r w:rsidR="00243666" w:rsidRPr="006E6D43">
        <w:rPr>
          <w:rFonts w:ascii="Times New Roman" w:hAnsi="Times New Roman" w:cs="Times New Roman"/>
          <w:bCs/>
          <w:sz w:val="28"/>
          <w:szCs w:val="28"/>
        </w:rPr>
        <w:t>.</w:t>
      </w:r>
    </w:p>
    <w:p w:rsidR="00E843EC" w:rsidRPr="006E6D43" w:rsidRDefault="00C71930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D43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 устанавливает порядок взаимодействия между структурными подразделениями министерства</w:t>
      </w:r>
      <w:r w:rsidR="00EA7CFF" w:rsidRPr="006E6D4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 xml:space="preserve"> его должностными лицами </w:t>
      </w:r>
      <w:r w:rsidR="00EA7CFF" w:rsidRPr="006E6D43">
        <w:rPr>
          <w:rFonts w:ascii="Times New Roman" w:eastAsia="Times New Roman" w:hAnsi="Times New Roman" w:cs="Times New Roman"/>
          <w:sz w:val="28"/>
          <w:szCs w:val="28"/>
        </w:rPr>
        <w:t xml:space="preserve">и сотрудниками </w:t>
      </w:r>
      <w:r w:rsidR="00E843EC" w:rsidRPr="006E6D43">
        <w:rPr>
          <w:rFonts w:ascii="Times New Roman" w:eastAsia="Times New Roman" w:hAnsi="Times New Roman" w:cs="Times New Roman"/>
          <w:sz w:val="28"/>
          <w:szCs w:val="28"/>
        </w:rPr>
        <w:t xml:space="preserve">МФЦ </w:t>
      </w:r>
      <w:r w:rsidRPr="006E6D43">
        <w:rPr>
          <w:rFonts w:ascii="Times New Roman" w:eastAsia="Times New Roman" w:hAnsi="Times New Roman" w:cs="Times New Roman"/>
          <w:sz w:val="28"/>
          <w:szCs w:val="28"/>
        </w:rPr>
        <w:t>на каждом этапе</w:t>
      </w:r>
      <w:r w:rsidR="00E843EC" w:rsidRPr="006E6D4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843EC" w:rsidRPr="006E6D43" w:rsidRDefault="00E843EC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D43">
        <w:rPr>
          <w:rFonts w:ascii="Times New Roman" w:eastAsia="Times New Roman" w:hAnsi="Times New Roman" w:cs="Times New Roman"/>
          <w:sz w:val="28"/>
          <w:szCs w:val="28"/>
        </w:rPr>
        <w:t>принятия документов</w:t>
      </w:r>
      <w:r w:rsidR="00DE3C9E" w:rsidRPr="006E6D43">
        <w:rPr>
          <w:rFonts w:ascii="Times New Roman" w:eastAsia="Times New Roman" w:hAnsi="Times New Roman" w:cs="Times New Roman"/>
          <w:sz w:val="28"/>
          <w:szCs w:val="28"/>
        </w:rPr>
        <w:t xml:space="preserve"> (принятие пакета документов МФЦ и передача его в министерство); </w:t>
      </w:r>
    </w:p>
    <w:p w:rsidR="00E843EC" w:rsidRDefault="00C71930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рассмотрения заяв</w:t>
      </w:r>
      <w:r w:rsidR="00E843E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E843E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проверки представленных документов</w:t>
      </w:r>
      <w:r w:rsidR="00E843E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DE3C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843EC" w:rsidRDefault="00C71930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 конечного решения</w:t>
      </w:r>
      <w:r w:rsidR="00E843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71930" w:rsidRPr="00765820" w:rsidRDefault="00C71930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Административного регламента способствует:</w:t>
      </w:r>
    </w:p>
    <w:p w:rsidR="00C71930" w:rsidRPr="00B81A19" w:rsidRDefault="00E15813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C71930"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странени</w:t>
      </w:r>
      <w:r w:rsidR="00C71930"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C71930"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избыточных административных процедур, если это не противоречит </w:t>
      </w:r>
      <w:r w:rsidR="00C71930"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</w:t>
      </w:r>
      <w:r w:rsidR="002C34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 w:rsidR="00C71930"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правовым актам </w:t>
      </w:r>
      <w:r w:rsidR="00C71930"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</w:t>
      </w:r>
      <w:r w:rsidR="00C71930"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Ростовской области</w:t>
      </w:r>
      <w:r w:rsidR="00C71930"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71930" w:rsidRPr="00B81A19" w:rsidRDefault="00C71930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упрощени</w:t>
      </w: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административных действий</w:t>
      </w: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и  процедур</w:t>
      </w: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оказании государственных услуг</w:t>
      </w:r>
      <w:r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71930" w:rsidRPr="00765820" w:rsidRDefault="00C71930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редоставлени</w:t>
      </w: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81A19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об административных  действиях и  процедурах</w:t>
      </w: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71930" w:rsidRPr="00765820" w:rsidRDefault="00C71930" w:rsidP="005929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Административный регламент, детально прописывая всю последовательность действий, как сотрудников минсельхозпрода области</w:t>
      </w:r>
      <w:r w:rsidR="00975D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МФЦ</w:t>
      </w: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, так и заявителя,</w:t>
      </w:r>
      <w:r w:rsidRPr="004F73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65820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с</w:t>
      </w:r>
      <w:r w:rsidRPr="00955676">
        <w:rPr>
          <w:rFonts w:ascii="Times New Roman" w:eastAsia="Times New Roman" w:hAnsi="Times New Roman" w:cs="Times New Roman"/>
          <w:color w:val="000000"/>
          <w:sz w:val="28"/>
          <w:szCs w:val="28"/>
        </w:rPr>
        <w:t>нижени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административных барьеров, оптимизаци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5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повышени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5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качества предоставления государственных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C71930" w:rsidRPr="00765820" w:rsidSect="00796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71930"/>
    <w:rsid w:val="00035916"/>
    <w:rsid w:val="000449BD"/>
    <w:rsid w:val="000C1DA4"/>
    <w:rsid w:val="000D3D28"/>
    <w:rsid w:val="00113D14"/>
    <w:rsid w:val="001B5F3E"/>
    <w:rsid w:val="00243666"/>
    <w:rsid w:val="00266186"/>
    <w:rsid w:val="002C00D8"/>
    <w:rsid w:val="002C23F5"/>
    <w:rsid w:val="002C3449"/>
    <w:rsid w:val="00310DF4"/>
    <w:rsid w:val="00313E8C"/>
    <w:rsid w:val="003277E2"/>
    <w:rsid w:val="00382926"/>
    <w:rsid w:val="00393E94"/>
    <w:rsid w:val="00447485"/>
    <w:rsid w:val="00461A76"/>
    <w:rsid w:val="00522BDA"/>
    <w:rsid w:val="005929AC"/>
    <w:rsid w:val="005A72D8"/>
    <w:rsid w:val="005B3A37"/>
    <w:rsid w:val="005C6732"/>
    <w:rsid w:val="0061493A"/>
    <w:rsid w:val="00622871"/>
    <w:rsid w:val="006378D9"/>
    <w:rsid w:val="00685C19"/>
    <w:rsid w:val="006A3020"/>
    <w:rsid w:val="006D6684"/>
    <w:rsid w:val="006E6D43"/>
    <w:rsid w:val="006F1974"/>
    <w:rsid w:val="00702FD8"/>
    <w:rsid w:val="0070332B"/>
    <w:rsid w:val="00731B09"/>
    <w:rsid w:val="0076133E"/>
    <w:rsid w:val="00762FB2"/>
    <w:rsid w:val="00796B72"/>
    <w:rsid w:val="007B1158"/>
    <w:rsid w:val="007E674E"/>
    <w:rsid w:val="00847C91"/>
    <w:rsid w:val="008A38BE"/>
    <w:rsid w:val="008B349F"/>
    <w:rsid w:val="008D4845"/>
    <w:rsid w:val="00961E77"/>
    <w:rsid w:val="00975DDB"/>
    <w:rsid w:val="00995B38"/>
    <w:rsid w:val="00995EE1"/>
    <w:rsid w:val="009C22A7"/>
    <w:rsid w:val="009E509D"/>
    <w:rsid w:val="00AB1127"/>
    <w:rsid w:val="00B36975"/>
    <w:rsid w:val="00B540F8"/>
    <w:rsid w:val="00B74CAD"/>
    <w:rsid w:val="00BD22D7"/>
    <w:rsid w:val="00BD6908"/>
    <w:rsid w:val="00BF6370"/>
    <w:rsid w:val="00C3795D"/>
    <w:rsid w:val="00C37D65"/>
    <w:rsid w:val="00C546C5"/>
    <w:rsid w:val="00C56264"/>
    <w:rsid w:val="00C71930"/>
    <w:rsid w:val="00CA224B"/>
    <w:rsid w:val="00D13706"/>
    <w:rsid w:val="00D83818"/>
    <w:rsid w:val="00D962E2"/>
    <w:rsid w:val="00DB30B4"/>
    <w:rsid w:val="00DE0316"/>
    <w:rsid w:val="00DE3C9E"/>
    <w:rsid w:val="00E15813"/>
    <w:rsid w:val="00E34420"/>
    <w:rsid w:val="00E843EC"/>
    <w:rsid w:val="00E85E84"/>
    <w:rsid w:val="00E96F5C"/>
    <w:rsid w:val="00EA5CF9"/>
    <w:rsid w:val="00EA7CFF"/>
    <w:rsid w:val="00EB3BE2"/>
    <w:rsid w:val="00FA7CD0"/>
    <w:rsid w:val="00FD7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7193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995B3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995E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on-ag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Hlopkova</dc:creator>
  <cp:lastModifiedBy>Лукашкина</cp:lastModifiedBy>
  <cp:revision>3</cp:revision>
  <dcterms:created xsi:type="dcterms:W3CDTF">2019-09-04T15:07:00Z</dcterms:created>
  <dcterms:modified xsi:type="dcterms:W3CDTF">2019-09-04T15:10:00Z</dcterms:modified>
</cp:coreProperties>
</file>